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C91600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C916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32-16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C916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Вёшенского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C916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Вёшенскому семимандатному избирательному округу №2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916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Козлова Алексея Фёдоровича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C91600">
        <w:rPr>
          <w:rFonts w:ascii="Times New Roman" w:eastAsia="Times New Roman" w:hAnsi="Times New Roman" w:cs="Times New Roman"/>
          <w:sz w:val="28"/>
          <w:szCs w:val="28"/>
          <w:lang w:eastAsia="ru-RU"/>
        </w:rPr>
        <w:t>28-5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C91600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C9160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Вёшенского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C91600">
        <w:rPr>
          <w:rFonts w:ascii="Times New Roman" w:eastAsia="Times New Roman" w:hAnsi="Times New Roman" w:cs="Times New Roman"/>
          <w:sz w:val="28"/>
          <w:szCs w:val="28"/>
          <w:lang w:eastAsia="ru-RU"/>
        </w:rPr>
        <w:t>Вёшенскому семимандатному избирательному округу №2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C916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Вёшенского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C916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Вёшенскому семимандатному избирательному округу №2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916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Козлова Алексея Фёдоровича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C916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1980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C916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станица Вешенская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C916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Козлову Алексею Фёдоровичу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C916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Вёшенского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2014C5"/>
    <w:rsid w:val="00307C1F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A6604C"/>
    <w:rsid w:val="00A91DAB"/>
    <w:rsid w:val="00B01FC4"/>
    <w:rsid w:val="00C41721"/>
    <w:rsid w:val="00C658D2"/>
    <w:rsid w:val="00C91600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2021-10-05T08:38:00Z</dcterms:created>
  <dcterms:modified xsi:type="dcterms:W3CDTF">2021-10-05T08:38:00Z</dcterms:modified>
</cp:coreProperties>
</file>