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F1291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F1291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F1291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7F1291">
        <w:rPr>
          <w:b/>
          <w:sz w:val="28"/>
          <w:szCs w:val="28"/>
        </w:rPr>
        <w:t>Набожного Анатолия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7F1291">
        <w:rPr>
          <w:b/>
          <w:sz w:val="28"/>
          <w:szCs w:val="28"/>
        </w:rPr>
        <w:t>Кружилинского</w:t>
      </w:r>
      <w:proofErr w:type="spellEnd"/>
      <w:r w:rsidR="007F1291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7F1291">
        <w:rPr>
          <w:b/>
          <w:sz w:val="28"/>
          <w:szCs w:val="28"/>
        </w:rPr>
        <w:t>Кружилинскому</w:t>
      </w:r>
      <w:proofErr w:type="spellEnd"/>
      <w:r w:rsidR="007F1291">
        <w:rPr>
          <w:b/>
          <w:sz w:val="28"/>
          <w:szCs w:val="28"/>
        </w:rPr>
        <w:t xml:space="preserve"> </w:t>
      </w:r>
      <w:proofErr w:type="spellStart"/>
      <w:r w:rsidR="007F1291">
        <w:rPr>
          <w:b/>
          <w:sz w:val="28"/>
          <w:szCs w:val="28"/>
        </w:rPr>
        <w:t>десятимандатному</w:t>
      </w:r>
      <w:proofErr w:type="spellEnd"/>
      <w:r w:rsidR="007F1291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7F1291">
        <w:rPr>
          <w:sz w:val="28"/>
          <w:szCs w:val="28"/>
        </w:rPr>
        <w:t>Кружилинского</w:t>
      </w:r>
      <w:proofErr w:type="spellEnd"/>
      <w:r w:rsidR="007F1291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F1291">
        <w:rPr>
          <w:bCs/>
          <w:sz w:val="28"/>
          <w:szCs w:val="28"/>
        </w:rPr>
        <w:t>Набожного Анатолия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7F1291">
        <w:rPr>
          <w:bCs/>
          <w:sz w:val="28"/>
          <w:szCs w:val="28"/>
        </w:rPr>
        <w:t>Кружилинскому</w:t>
      </w:r>
      <w:proofErr w:type="spellEnd"/>
      <w:r w:rsidR="007F1291">
        <w:rPr>
          <w:bCs/>
          <w:sz w:val="28"/>
          <w:szCs w:val="28"/>
        </w:rPr>
        <w:t xml:space="preserve"> </w:t>
      </w:r>
      <w:proofErr w:type="spellStart"/>
      <w:r w:rsidR="007F1291">
        <w:rPr>
          <w:bCs/>
          <w:sz w:val="28"/>
          <w:szCs w:val="28"/>
        </w:rPr>
        <w:t>десятимандатному</w:t>
      </w:r>
      <w:proofErr w:type="spellEnd"/>
      <w:r w:rsidR="007F1291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F1291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F1291" w:rsidRPr="007F1291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7F1291">
        <w:rPr>
          <w:bCs/>
          <w:sz w:val="28"/>
          <w:szCs w:val="28"/>
        </w:rPr>
        <w:t>Кружилинскому</w:t>
      </w:r>
      <w:proofErr w:type="spellEnd"/>
      <w:r w:rsidR="007F1291">
        <w:rPr>
          <w:bCs/>
          <w:sz w:val="28"/>
          <w:szCs w:val="28"/>
        </w:rPr>
        <w:t xml:space="preserve"> </w:t>
      </w:r>
      <w:proofErr w:type="spellStart"/>
      <w:r w:rsidR="007F1291">
        <w:rPr>
          <w:bCs/>
          <w:sz w:val="28"/>
          <w:szCs w:val="28"/>
        </w:rPr>
        <w:t>десятимандатному</w:t>
      </w:r>
      <w:proofErr w:type="spellEnd"/>
      <w:r w:rsidR="007F1291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F1291">
        <w:rPr>
          <w:bCs/>
          <w:sz w:val="28"/>
          <w:szCs w:val="28"/>
        </w:rPr>
        <w:t xml:space="preserve">Набожного Анатолия Владимировича, 1984 года рождения, место жительства: Ростовская область, Шолоховский район, </w:t>
      </w:r>
      <w:proofErr w:type="spellStart"/>
      <w:r w:rsidR="007F1291">
        <w:rPr>
          <w:bCs/>
          <w:sz w:val="28"/>
          <w:szCs w:val="28"/>
        </w:rPr>
        <w:t>Кружилинское</w:t>
      </w:r>
      <w:proofErr w:type="spellEnd"/>
      <w:r w:rsidR="007F1291">
        <w:rPr>
          <w:bCs/>
          <w:sz w:val="28"/>
          <w:szCs w:val="28"/>
        </w:rPr>
        <w:t xml:space="preserve"> сельское поселение, хутор</w:t>
      </w:r>
      <w:r w:rsidR="004E6AA4" w:rsidRPr="004E6AA4">
        <w:rPr>
          <w:bCs/>
          <w:sz w:val="28"/>
          <w:szCs w:val="28"/>
        </w:rPr>
        <w:t xml:space="preserve"> </w:t>
      </w:r>
      <w:bookmarkStart w:id="0" w:name="_GoBack"/>
      <w:r w:rsidR="004E6AA4">
        <w:rPr>
          <w:bCs/>
          <w:sz w:val="28"/>
          <w:szCs w:val="28"/>
        </w:rPr>
        <w:t>Кружилинский</w:t>
      </w:r>
      <w:bookmarkEnd w:id="0"/>
      <w:r w:rsidR="007F1291">
        <w:rPr>
          <w:bCs/>
          <w:sz w:val="28"/>
          <w:szCs w:val="28"/>
        </w:rPr>
        <w:t xml:space="preserve">, место работы и должность: Публичное акционерное общество «Газпром» Общество с ограниченной ответственностью «Газпром </w:t>
      </w:r>
      <w:proofErr w:type="spellStart"/>
      <w:r w:rsidR="007F1291">
        <w:rPr>
          <w:bCs/>
          <w:sz w:val="28"/>
          <w:szCs w:val="28"/>
        </w:rPr>
        <w:t>трансгаз</w:t>
      </w:r>
      <w:proofErr w:type="spellEnd"/>
      <w:r w:rsidR="007F1291">
        <w:rPr>
          <w:bCs/>
          <w:sz w:val="28"/>
          <w:szCs w:val="28"/>
        </w:rPr>
        <w:t xml:space="preserve"> Волгоград» Калининское линейное производственное управление магистральных газопроводов, инженер по </w:t>
      </w:r>
      <w:r w:rsidR="007F1291">
        <w:rPr>
          <w:bCs/>
          <w:sz w:val="28"/>
          <w:szCs w:val="28"/>
        </w:rPr>
        <w:lastRenderedPageBreak/>
        <w:t>промышленной безопаснос</w:t>
      </w:r>
      <w:r w:rsidR="0035360C" w:rsidRPr="0035360C">
        <w:rPr>
          <w:bCs/>
          <w:sz w:val="28"/>
          <w:szCs w:val="28"/>
        </w:rPr>
        <w:t>ти 1 категории</w:t>
      </w:r>
      <w:r w:rsidR="007F1291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7F1291" w:rsidRPr="007F1291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7F1291">
        <w:rPr>
          <w:sz w:val="28"/>
          <w:szCs w:val="28"/>
        </w:rPr>
        <w:t>Кружилинского</w:t>
      </w:r>
      <w:proofErr w:type="spellEnd"/>
      <w:r w:rsidR="007F1291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7F1291">
        <w:rPr>
          <w:bCs/>
          <w:sz w:val="28"/>
          <w:szCs w:val="28"/>
        </w:rPr>
        <w:t>Кружилинскому</w:t>
      </w:r>
      <w:proofErr w:type="spellEnd"/>
      <w:r w:rsidR="007F1291">
        <w:rPr>
          <w:bCs/>
          <w:sz w:val="28"/>
          <w:szCs w:val="28"/>
        </w:rPr>
        <w:t xml:space="preserve"> </w:t>
      </w:r>
      <w:proofErr w:type="spellStart"/>
      <w:r w:rsidR="007F1291">
        <w:rPr>
          <w:bCs/>
          <w:sz w:val="28"/>
          <w:szCs w:val="28"/>
        </w:rPr>
        <w:t>десятимандатному</w:t>
      </w:r>
      <w:proofErr w:type="spellEnd"/>
      <w:r w:rsidR="007F1291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F1291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F1291">
        <w:rPr>
          <w:sz w:val="28"/>
          <w:szCs w:val="28"/>
        </w:rPr>
        <w:t>14 часов 34 минут</w:t>
      </w:r>
      <w:r w:rsidR="00247641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r w:rsidR="00247641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E94" w:rsidRDefault="00391E94">
      <w:r>
        <w:separator/>
      </w:r>
    </w:p>
  </w:endnote>
  <w:endnote w:type="continuationSeparator" w:id="0">
    <w:p w:rsidR="00391E94" w:rsidRDefault="00391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E6FA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E94" w:rsidRDefault="00391E94">
      <w:r>
        <w:separator/>
      </w:r>
    </w:p>
  </w:footnote>
  <w:footnote w:type="continuationSeparator" w:id="0">
    <w:p w:rsidR="00391E94" w:rsidRDefault="00391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641"/>
    <w:rsid w:val="00247D3C"/>
    <w:rsid w:val="002508A1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5360C"/>
    <w:rsid w:val="00361FD4"/>
    <w:rsid w:val="00364439"/>
    <w:rsid w:val="00383724"/>
    <w:rsid w:val="00391E9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6AA4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7F1291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B1E18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5059"/>
    <w:rsid w:val="00FB7D71"/>
    <w:rsid w:val="00FC2021"/>
    <w:rsid w:val="00FC5B26"/>
    <w:rsid w:val="00FC5DFD"/>
    <w:rsid w:val="00FE6FAB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0BDFE7-5044-4FA8-8CE8-5C7286F4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2026-08-06T12:23:00Z</cp:lastPrinted>
  <dcterms:created xsi:type="dcterms:W3CDTF">2026-08-06T12:16:00Z</dcterms:created>
  <dcterms:modified xsi:type="dcterms:W3CDTF">2026-08-12T09:01:00Z</dcterms:modified>
</cp:coreProperties>
</file>