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278F1" w:rsidRPr="005278F1" w:rsidRDefault="005278F1" w:rsidP="005278F1">
      <w:pPr>
        <w:jc w:val="center"/>
      </w:pPr>
      <w:r w:rsidRPr="005278F1">
        <w:rPr>
          <w:noProof/>
        </w:rPr>
        <w:drawing>
          <wp:inline distT="0" distB="0" distL="0" distR="0">
            <wp:extent cx="619125" cy="5905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5905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278F1" w:rsidRPr="005278F1" w:rsidRDefault="005278F1" w:rsidP="005278F1">
      <w:pPr>
        <w:jc w:val="center"/>
        <w:rPr>
          <w:b/>
          <w:sz w:val="28"/>
          <w:szCs w:val="28"/>
        </w:rPr>
      </w:pPr>
      <w:r w:rsidRPr="005278F1">
        <w:rPr>
          <w:b/>
          <w:sz w:val="28"/>
          <w:szCs w:val="28"/>
        </w:rPr>
        <w:t>ТЕРРИТОРИАЛЬНАЯ ИЗБИРАТЕЛЬНАЯ КОМИССИЯ</w:t>
      </w:r>
    </w:p>
    <w:p w:rsidR="005278F1" w:rsidRPr="005278F1" w:rsidRDefault="005278F1" w:rsidP="005278F1">
      <w:pPr>
        <w:jc w:val="center"/>
        <w:rPr>
          <w:b/>
          <w:sz w:val="28"/>
          <w:szCs w:val="28"/>
        </w:rPr>
      </w:pPr>
      <w:r w:rsidRPr="005278F1">
        <w:rPr>
          <w:b/>
          <w:sz w:val="28"/>
          <w:szCs w:val="28"/>
        </w:rPr>
        <w:t>ШОЛОХОВСКОГО РАЙОНА РОСТОВСКОЙ ОБЛАСТИ</w:t>
      </w:r>
    </w:p>
    <w:p w:rsidR="005278F1" w:rsidRPr="005278F1" w:rsidRDefault="005278F1" w:rsidP="005278F1">
      <w:pPr>
        <w:jc w:val="center"/>
        <w:rPr>
          <w:b/>
          <w:sz w:val="28"/>
          <w:szCs w:val="28"/>
        </w:rPr>
      </w:pPr>
    </w:p>
    <w:p w:rsidR="005278F1" w:rsidRPr="005278F1" w:rsidRDefault="005278F1" w:rsidP="005278F1">
      <w:pPr>
        <w:pStyle w:val="2"/>
        <w:jc w:val="center"/>
        <w:rPr>
          <w:rFonts w:ascii="Times New Roman" w:hAnsi="Times New Roman" w:cs="Times New Roman"/>
          <w:color w:val="auto"/>
          <w:sz w:val="28"/>
          <w:szCs w:val="28"/>
        </w:rPr>
      </w:pPr>
      <w:r w:rsidRPr="005278F1">
        <w:rPr>
          <w:rFonts w:ascii="Times New Roman" w:hAnsi="Times New Roman" w:cs="Times New Roman"/>
          <w:color w:val="auto"/>
          <w:sz w:val="28"/>
          <w:szCs w:val="28"/>
        </w:rPr>
        <w:t>ПОСТАНОВЛЕНИЕ</w:t>
      </w:r>
    </w:p>
    <w:p w:rsidR="005278F1" w:rsidRPr="005278F1" w:rsidRDefault="005278F1" w:rsidP="005278F1"/>
    <w:tbl>
      <w:tblPr>
        <w:tblW w:w="0" w:type="auto"/>
        <w:tblLook w:val="01E0" w:firstRow="1" w:lastRow="1" w:firstColumn="1" w:lastColumn="1" w:noHBand="0" w:noVBand="0"/>
      </w:tblPr>
      <w:tblGrid>
        <w:gridCol w:w="3120"/>
        <w:gridCol w:w="3205"/>
        <w:gridCol w:w="3029"/>
      </w:tblGrid>
      <w:tr w:rsidR="005278F1" w:rsidRPr="005278F1" w:rsidTr="007B4D24">
        <w:tc>
          <w:tcPr>
            <w:tcW w:w="3296" w:type="dxa"/>
          </w:tcPr>
          <w:p w:rsidR="005278F1" w:rsidRPr="005278F1" w:rsidRDefault="000B4E7D" w:rsidP="007B4D24">
            <w:pPr>
              <w:rPr>
                <w:sz w:val="28"/>
              </w:rPr>
            </w:pPr>
            <w:r>
              <w:rPr>
                <w:sz w:val="28"/>
              </w:rPr>
              <w:t xml:space="preserve">30 </w:t>
            </w:r>
            <w:r w:rsidR="003543A9">
              <w:rPr>
                <w:sz w:val="28"/>
              </w:rPr>
              <w:t>апрель</w:t>
            </w:r>
            <w:r w:rsidR="005278F1" w:rsidRPr="005278F1">
              <w:rPr>
                <w:sz w:val="28"/>
              </w:rPr>
              <w:t xml:space="preserve"> 2021 г.</w:t>
            </w:r>
          </w:p>
        </w:tc>
        <w:tc>
          <w:tcPr>
            <w:tcW w:w="3316" w:type="dxa"/>
          </w:tcPr>
          <w:p w:rsidR="005278F1" w:rsidRPr="005278F1" w:rsidRDefault="005278F1" w:rsidP="007B4D24">
            <w:pPr>
              <w:jc w:val="center"/>
              <w:rPr>
                <w:sz w:val="28"/>
              </w:rPr>
            </w:pPr>
            <w:r w:rsidRPr="005278F1">
              <w:rPr>
                <w:sz w:val="28"/>
              </w:rPr>
              <w:t xml:space="preserve">                                                                  </w:t>
            </w:r>
          </w:p>
        </w:tc>
        <w:tc>
          <w:tcPr>
            <w:tcW w:w="3242" w:type="dxa"/>
          </w:tcPr>
          <w:p w:rsidR="005278F1" w:rsidRPr="005278F1" w:rsidRDefault="005278F1" w:rsidP="00D03096">
            <w:pPr>
              <w:jc w:val="right"/>
              <w:rPr>
                <w:sz w:val="28"/>
              </w:rPr>
            </w:pPr>
            <w:r w:rsidRPr="005278F1">
              <w:rPr>
                <w:sz w:val="28"/>
              </w:rPr>
              <w:t xml:space="preserve">№ </w:t>
            </w:r>
            <w:r w:rsidR="0020348B">
              <w:rPr>
                <w:sz w:val="28"/>
              </w:rPr>
              <w:t>5-10</w:t>
            </w:r>
          </w:p>
        </w:tc>
      </w:tr>
      <w:tr w:rsidR="005278F1" w:rsidRPr="005278F1" w:rsidTr="007B4D24">
        <w:tc>
          <w:tcPr>
            <w:tcW w:w="3296" w:type="dxa"/>
          </w:tcPr>
          <w:p w:rsidR="005278F1" w:rsidRPr="005278F1" w:rsidRDefault="005278F1" w:rsidP="007B4D24">
            <w:pPr>
              <w:jc w:val="center"/>
              <w:rPr>
                <w:sz w:val="28"/>
              </w:rPr>
            </w:pPr>
          </w:p>
        </w:tc>
        <w:tc>
          <w:tcPr>
            <w:tcW w:w="3316" w:type="dxa"/>
          </w:tcPr>
          <w:p w:rsidR="005278F1" w:rsidRPr="005278F1" w:rsidRDefault="005278F1" w:rsidP="007B4D24">
            <w:pPr>
              <w:jc w:val="center"/>
              <w:rPr>
                <w:sz w:val="28"/>
                <w:szCs w:val="28"/>
              </w:rPr>
            </w:pPr>
            <w:r w:rsidRPr="005278F1">
              <w:rPr>
                <w:sz w:val="28"/>
                <w:szCs w:val="28"/>
              </w:rPr>
              <w:t>Шолоховский район</w:t>
            </w:r>
          </w:p>
        </w:tc>
        <w:tc>
          <w:tcPr>
            <w:tcW w:w="3242" w:type="dxa"/>
          </w:tcPr>
          <w:p w:rsidR="005278F1" w:rsidRPr="005278F1" w:rsidRDefault="005278F1" w:rsidP="007B4D24">
            <w:pPr>
              <w:jc w:val="center"/>
              <w:rPr>
                <w:sz w:val="28"/>
              </w:rPr>
            </w:pPr>
          </w:p>
        </w:tc>
      </w:tr>
    </w:tbl>
    <w:p w:rsidR="005278F1" w:rsidRPr="005278F1" w:rsidRDefault="005278F1" w:rsidP="005278F1">
      <w:pPr>
        <w:ind w:right="43"/>
        <w:rPr>
          <w:sz w:val="28"/>
          <w:szCs w:val="28"/>
        </w:rPr>
      </w:pPr>
    </w:p>
    <w:p w:rsidR="002B6BA1" w:rsidRDefault="002B6BA1" w:rsidP="002B6BA1">
      <w:pPr>
        <w:ind w:left="851" w:right="849"/>
        <w:jc w:val="both"/>
        <w:rPr>
          <w:szCs w:val="20"/>
        </w:rPr>
      </w:pPr>
    </w:p>
    <w:p w:rsidR="002B6BA1" w:rsidRPr="000F248F" w:rsidRDefault="002B6BA1" w:rsidP="002B6BA1">
      <w:pPr>
        <w:ind w:left="1134" w:right="849"/>
        <w:jc w:val="both"/>
        <w:rPr>
          <w:b/>
          <w:sz w:val="28"/>
          <w:szCs w:val="28"/>
        </w:rPr>
      </w:pPr>
      <w:r w:rsidRPr="000F248F">
        <w:rPr>
          <w:b/>
          <w:sz w:val="28"/>
          <w:szCs w:val="28"/>
        </w:rPr>
        <w:t>О назначении члена участковой комиссии избирательного уч</w:t>
      </w:r>
      <w:r w:rsidR="00DC2976">
        <w:rPr>
          <w:b/>
          <w:sz w:val="28"/>
          <w:szCs w:val="28"/>
        </w:rPr>
        <w:t>астка, участка референдума №</w:t>
      </w:r>
      <w:r w:rsidR="00FA0EF2">
        <w:rPr>
          <w:b/>
          <w:sz w:val="28"/>
          <w:szCs w:val="28"/>
        </w:rPr>
        <w:t xml:space="preserve"> </w:t>
      </w:r>
      <w:r w:rsidR="00DC2976">
        <w:rPr>
          <w:b/>
          <w:sz w:val="28"/>
          <w:szCs w:val="28"/>
        </w:rPr>
        <w:t>2</w:t>
      </w:r>
      <w:r w:rsidR="003543A9">
        <w:rPr>
          <w:b/>
          <w:sz w:val="28"/>
          <w:szCs w:val="28"/>
        </w:rPr>
        <w:t>612</w:t>
      </w:r>
      <w:r w:rsidR="00D03096">
        <w:rPr>
          <w:b/>
          <w:sz w:val="28"/>
          <w:szCs w:val="28"/>
        </w:rPr>
        <w:t xml:space="preserve"> </w:t>
      </w:r>
      <w:r w:rsidRPr="000F248F">
        <w:rPr>
          <w:b/>
          <w:sz w:val="28"/>
          <w:szCs w:val="28"/>
        </w:rPr>
        <w:t>Шолоховского района Ростовской области</w:t>
      </w:r>
    </w:p>
    <w:p w:rsidR="002B6BA1" w:rsidRPr="000F248F" w:rsidRDefault="002B6BA1" w:rsidP="002B6BA1">
      <w:pPr>
        <w:ind w:right="-1759"/>
        <w:rPr>
          <w:sz w:val="28"/>
          <w:szCs w:val="28"/>
        </w:rPr>
      </w:pPr>
    </w:p>
    <w:p w:rsidR="002B6BA1" w:rsidRPr="000F248F" w:rsidRDefault="002B6BA1" w:rsidP="002B6BA1">
      <w:pPr>
        <w:ind w:right="43" w:firstLine="708"/>
        <w:jc w:val="both"/>
        <w:rPr>
          <w:sz w:val="28"/>
          <w:szCs w:val="28"/>
        </w:rPr>
      </w:pPr>
      <w:r w:rsidRPr="000F248F">
        <w:rPr>
          <w:sz w:val="28"/>
          <w:szCs w:val="28"/>
        </w:rPr>
        <w:t>В связи с досрочным прекращением полномочий члена участковой комиссий избирательного уча</w:t>
      </w:r>
      <w:r w:rsidR="00DC2976">
        <w:rPr>
          <w:sz w:val="28"/>
          <w:szCs w:val="28"/>
        </w:rPr>
        <w:t>стка, участка референдума № 2</w:t>
      </w:r>
      <w:r w:rsidR="003543A9">
        <w:rPr>
          <w:sz w:val="28"/>
          <w:szCs w:val="28"/>
        </w:rPr>
        <w:t>612</w:t>
      </w:r>
      <w:r w:rsidRPr="000F248F">
        <w:rPr>
          <w:sz w:val="28"/>
          <w:szCs w:val="28"/>
        </w:rPr>
        <w:t>, с правом ре</w:t>
      </w:r>
      <w:r w:rsidR="000F248F">
        <w:rPr>
          <w:sz w:val="28"/>
          <w:szCs w:val="28"/>
        </w:rPr>
        <w:t xml:space="preserve">шающего голоса (постановление </w:t>
      </w:r>
      <w:r w:rsidR="000B4E7D">
        <w:rPr>
          <w:sz w:val="28"/>
          <w:szCs w:val="28"/>
        </w:rPr>
        <w:t xml:space="preserve">30 </w:t>
      </w:r>
      <w:r w:rsidR="008A4E7C" w:rsidRPr="000B4E7D">
        <w:rPr>
          <w:sz w:val="28"/>
          <w:szCs w:val="28"/>
        </w:rPr>
        <w:t>апреля</w:t>
      </w:r>
      <w:r w:rsidRPr="00D31F5D">
        <w:rPr>
          <w:sz w:val="28"/>
          <w:szCs w:val="28"/>
        </w:rPr>
        <w:t xml:space="preserve"> 202</w:t>
      </w:r>
      <w:r w:rsidR="000F248F" w:rsidRPr="00D31F5D">
        <w:rPr>
          <w:sz w:val="28"/>
          <w:szCs w:val="28"/>
        </w:rPr>
        <w:t>1</w:t>
      </w:r>
      <w:r w:rsidRPr="00D31F5D">
        <w:rPr>
          <w:sz w:val="28"/>
          <w:szCs w:val="28"/>
        </w:rPr>
        <w:t xml:space="preserve"> г. №</w:t>
      </w:r>
      <w:r w:rsidR="00DC2976" w:rsidRPr="00D31F5D">
        <w:rPr>
          <w:sz w:val="28"/>
          <w:szCs w:val="28"/>
        </w:rPr>
        <w:t xml:space="preserve"> </w:t>
      </w:r>
      <w:r w:rsidR="000B4E7D">
        <w:rPr>
          <w:sz w:val="28"/>
          <w:szCs w:val="28"/>
        </w:rPr>
        <w:t>5-</w:t>
      </w:r>
      <w:r w:rsidR="00786151">
        <w:rPr>
          <w:sz w:val="28"/>
          <w:szCs w:val="28"/>
        </w:rPr>
        <w:t>9</w:t>
      </w:r>
      <w:bookmarkStart w:id="0" w:name="_GoBack"/>
      <w:bookmarkEnd w:id="0"/>
      <w:r w:rsidRPr="000F248F">
        <w:rPr>
          <w:sz w:val="28"/>
          <w:szCs w:val="28"/>
        </w:rPr>
        <w:t>), руководствуясь п.5 статьи 27 Федерального Закона от 12.06.2002 года № 67-ФЗ «Об основных гарантиях избирательных прав и права на участие в референдуме граждан Российской Федерации», рассмотрев предложение Рабочей группы территориальной избирательной комиссии Шолоховского района Ростовской области по кандидатурам зачисленным в резерв составов участковых комиссий Шолоховского района Ростовской области,</w:t>
      </w:r>
    </w:p>
    <w:p w:rsidR="002B6BA1" w:rsidRPr="000F248F" w:rsidRDefault="002B6BA1" w:rsidP="002B6BA1">
      <w:pPr>
        <w:ind w:right="43"/>
        <w:jc w:val="both"/>
        <w:rPr>
          <w:sz w:val="28"/>
          <w:szCs w:val="28"/>
        </w:rPr>
      </w:pPr>
    </w:p>
    <w:p w:rsidR="002B6BA1" w:rsidRPr="000F248F" w:rsidRDefault="002B6BA1" w:rsidP="002B6BA1">
      <w:pPr>
        <w:ind w:right="43"/>
        <w:jc w:val="center"/>
        <w:rPr>
          <w:sz w:val="28"/>
          <w:szCs w:val="28"/>
        </w:rPr>
      </w:pPr>
      <w:r w:rsidRPr="000F248F">
        <w:rPr>
          <w:sz w:val="28"/>
          <w:szCs w:val="28"/>
        </w:rPr>
        <w:t>территориальная избирательная комиссия Шолоховского района</w:t>
      </w:r>
    </w:p>
    <w:p w:rsidR="002B6BA1" w:rsidRPr="000F248F" w:rsidRDefault="002B6BA1" w:rsidP="002B6BA1">
      <w:pPr>
        <w:ind w:right="43"/>
        <w:jc w:val="center"/>
        <w:rPr>
          <w:sz w:val="28"/>
          <w:szCs w:val="28"/>
        </w:rPr>
      </w:pPr>
      <w:r w:rsidRPr="000F248F">
        <w:rPr>
          <w:sz w:val="28"/>
          <w:szCs w:val="28"/>
        </w:rPr>
        <w:t>Ростовской области</w:t>
      </w:r>
    </w:p>
    <w:p w:rsidR="002B6BA1" w:rsidRPr="000F248F" w:rsidRDefault="002B6BA1" w:rsidP="002B6BA1">
      <w:pPr>
        <w:ind w:right="43"/>
        <w:jc w:val="center"/>
        <w:rPr>
          <w:sz w:val="28"/>
          <w:szCs w:val="28"/>
        </w:rPr>
      </w:pPr>
    </w:p>
    <w:p w:rsidR="002B6BA1" w:rsidRPr="000F248F" w:rsidRDefault="002B6BA1" w:rsidP="002B6BA1">
      <w:pPr>
        <w:ind w:right="43"/>
        <w:jc w:val="center"/>
        <w:rPr>
          <w:sz w:val="28"/>
          <w:szCs w:val="28"/>
        </w:rPr>
      </w:pPr>
      <w:r w:rsidRPr="000F248F">
        <w:rPr>
          <w:sz w:val="28"/>
          <w:szCs w:val="28"/>
        </w:rPr>
        <w:t>ПОСТАНОВЛЯЕТ:</w:t>
      </w:r>
    </w:p>
    <w:p w:rsidR="002B6BA1" w:rsidRPr="000F248F" w:rsidRDefault="002B6BA1" w:rsidP="002B6BA1">
      <w:pPr>
        <w:jc w:val="both"/>
        <w:rPr>
          <w:sz w:val="28"/>
          <w:szCs w:val="28"/>
        </w:rPr>
      </w:pPr>
    </w:p>
    <w:p w:rsidR="002B6BA1" w:rsidRPr="000F248F" w:rsidRDefault="002B6BA1" w:rsidP="002B6BA1">
      <w:pPr>
        <w:ind w:firstLine="510"/>
        <w:jc w:val="both"/>
        <w:rPr>
          <w:sz w:val="28"/>
          <w:szCs w:val="28"/>
        </w:rPr>
      </w:pPr>
      <w:r w:rsidRPr="000F248F">
        <w:rPr>
          <w:sz w:val="28"/>
          <w:szCs w:val="28"/>
        </w:rPr>
        <w:t>1. Назначить членом участковой комиссии избирательного уч</w:t>
      </w:r>
      <w:r w:rsidR="00DC2976">
        <w:rPr>
          <w:sz w:val="28"/>
          <w:szCs w:val="28"/>
        </w:rPr>
        <w:t>астка, участка референдума №</w:t>
      </w:r>
      <w:r w:rsidR="00FA0EF2">
        <w:rPr>
          <w:sz w:val="28"/>
          <w:szCs w:val="28"/>
        </w:rPr>
        <w:t xml:space="preserve"> </w:t>
      </w:r>
      <w:r w:rsidR="00DC2976">
        <w:rPr>
          <w:sz w:val="28"/>
          <w:szCs w:val="28"/>
        </w:rPr>
        <w:t>2</w:t>
      </w:r>
      <w:r w:rsidR="003543A9">
        <w:rPr>
          <w:sz w:val="28"/>
          <w:szCs w:val="28"/>
        </w:rPr>
        <w:t>612</w:t>
      </w:r>
      <w:r w:rsidRPr="000F248F">
        <w:rPr>
          <w:sz w:val="28"/>
          <w:szCs w:val="28"/>
        </w:rPr>
        <w:t xml:space="preserve"> с правом решающего голоса </w:t>
      </w:r>
      <w:proofErr w:type="spellStart"/>
      <w:r w:rsidR="003543A9">
        <w:rPr>
          <w:sz w:val="28"/>
          <w:szCs w:val="28"/>
        </w:rPr>
        <w:t>Бирючкову</w:t>
      </w:r>
      <w:proofErr w:type="spellEnd"/>
      <w:r w:rsidR="003543A9">
        <w:rPr>
          <w:sz w:val="28"/>
          <w:szCs w:val="28"/>
        </w:rPr>
        <w:t xml:space="preserve"> Олесю Сергеевну</w:t>
      </w:r>
      <w:r w:rsidR="00D03096">
        <w:rPr>
          <w:sz w:val="28"/>
          <w:szCs w:val="28"/>
        </w:rPr>
        <w:t>.</w:t>
      </w:r>
    </w:p>
    <w:p w:rsidR="002B6BA1" w:rsidRPr="000F248F" w:rsidRDefault="002B6BA1" w:rsidP="002B6BA1">
      <w:pPr>
        <w:ind w:firstLine="510"/>
        <w:jc w:val="both"/>
        <w:rPr>
          <w:sz w:val="28"/>
          <w:szCs w:val="28"/>
        </w:rPr>
      </w:pPr>
      <w:r w:rsidRPr="000F248F">
        <w:rPr>
          <w:sz w:val="28"/>
          <w:szCs w:val="28"/>
        </w:rPr>
        <w:t>2. Направить настоящее постановление в участковую комиссию, избирательного участка, участка референдума № 2</w:t>
      </w:r>
      <w:r w:rsidR="003543A9">
        <w:rPr>
          <w:sz w:val="28"/>
          <w:szCs w:val="28"/>
        </w:rPr>
        <w:t>612</w:t>
      </w:r>
      <w:r w:rsidRPr="000F248F">
        <w:rPr>
          <w:sz w:val="28"/>
          <w:szCs w:val="28"/>
        </w:rPr>
        <w:t xml:space="preserve"> Шолоховского района Ростовской области. </w:t>
      </w:r>
    </w:p>
    <w:p w:rsidR="002B6BA1" w:rsidRPr="000F248F" w:rsidRDefault="002B6BA1" w:rsidP="002B6BA1">
      <w:pPr>
        <w:ind w:firstLine="510"/>
        <w:jc w:val="both"/>
        <w:rPr>
          <w:sz w:val="28"/>
          <w:szCs w:val="28"/>
        </w:rPr>
      </w:pPr>
      <w:r w:rsidRPr="000F248F">
        <w:rPr>
          <w:sz w:val="28"/>
          <w:szCs w:val="28"/>
        </w:rPr>
        <w:t>3. Разместить настоящее постановление на сайте территориальной избирательной комиссии Шолоховского района Ростовской области.</w:t>
      </w:r>
    </w:p>
    <w:p w:rsidR="005278F1" w:rsidRPr="000F248F" w:rsidRDefault="005278F1" w:rsidP="005278F1">
      <w:pPr>
        <w:jc w:val="both"/>
        <w:rPr>
          <w:sz w:val="28"/>
          <w:szCs w:val="28"/>
        </w:rPr>
      </w:pPr>
    </w:p>
    <w:p w:rsidR="005278F1" w:rsidRDefault="005278F1" w:rsidP="005278F1">
      <w:pPr>
        <w:jc w:val="both"/>
        <w:rPr>
          <w:sz w:val="28"/>
          <w:szCs w:val="28"/>
        </w:rPr>
      </w:pPr>
    </w:p>
    <w:tbl>
      <w:tblPr>
        <w:tblW w:w="9715" w:type="dxa"/>
        <w:tblInd w:w="-70" w:type="dxa"/>
        <w:tblLayout w:type="fixed"/>
        <w:tblLook w:val="04A0" w:firstRow="1" w:lastRow="0" w:firstColumn="1" w:lastColumn="0" w:noHBand="0" w:noVBand="1"/>
      </w:tblPr>
      <w:tblGrid>
        <w:gridCol w:w="4160"/>
        <w:gridCol w:w="5555"/>
      </w:tblGrid>
      <w:tr w:rsidR="005278F1" w:rsidTr="006F11C0">
        <w:tc>
          <w:tcPr>
            <w:tcW w:w="4130" w:type="dxa"/>
            <w:hideMark/>
          </w:tcPr>
          <w:p w:rsidR="005278F1" w:rsidRDefault="005278F1" w:rsidP="007B4D2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Председатель </w:t>
            </w:r>
            <w:r>
              <w:rPr>
                <w:sz w:val="28"/>
                <w:szCs w:val="28"/>
                <w:lang w:val="en-US"/>
              </w:rPr>
              <w:t xml:space="preserve"> </w:t>
            </w:r>
            <w:r>
              <w:rPr>
                <w:sz w:val="28"/>
                <w:szCs w:val="28"/>
              </w:rPr>
              <w:t>комиссии</w:t>
            </w:r>
          </w:p>
        </w:tc>
        <w:tc>
          <w:tcPr>
            <w:tcW w:w="5515" w:type="dxa"/>
            <w:vAlign w:val="bottom"/>
            <w:hideMark/>
          </w:tcPr>
          <w:p w:rsidR="005278F1" w:rsidRDefault="005278F1" w:rsidP="007B4D2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                               Р. А. Середа</w:t>
            </w:r>
          </w:p>
        </w:tc>
      </w:tr>
      <w:tr w:rsidR="005278F1" w:rsidTr="006F11C0">
        <w:tc>
          <w:tcPr>
            <w:tcW w:w="4130" w:type="dxa"/>
          </w:tcPr>
          <w:p w:rsidR="005278F1" w:rsidRDefault="005278F1" w:rsidP="007B4D24">
            <w:pPr>
              <w:tabs>
                <w:tab w:val="left" w:pos="12474"/>
                <w:tab w:val="left" w:pos="12758"/>
              </w:tabs>
              <w:ind w:left="735" w:hanging="735"/>
              <w:rPr>
                <w:sz w:val="28"/>
                <w:szCs w:val="28"/>
              </w:rPr>
            </w:pPr>
          </w:p>
          <w:p w:rsidR="005278F1" w:rsidRDefault="005278F1" w:rsidP="007B4D24">
            <w:pPr>
              <w:tabs>
                <w:tab w:val="left" w:pos="12474"/>
                <w:tab w:val="left" w:pos="12758"/>
              </w:tabs>
              <w:ind w:left="735" w:hanging="735"/>
              <w:rPr>
                <w:sz w:val="28"/>
                <w:szCs w:val="28"/>
              </w:rPr>
            </w:pPr>
          </w:p>
          <w:p w:rsidR="005278F1" w:rsidRDefault="005278F1" w:rsidP="007B4D24">
            <w:pPr>
              <w:tabs>
                <w:tab w:val="left" w:pos="12474"/>
                <w:tab w:val="left" w:pos="12758"/>
              </w:tabs>
              <w:ind w:left="735" w:hanging="735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5515" w:type="dxa"/>
            <w:vAlign w:val="bottom"/>
            <w:hideMark/>
          </w:tcPr>
          <w:p w:rsidR="005278F1" w:rsidRDefault="006F11C0" w:rsidP="007B4D24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Е. В. Овчелупова</w:t>
            </w:r>
            <w:r w:rsidR="005278F1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                 </w:t>
            </w:r>
          </w:p>
        </w:tc>
      </w:tr>
    </w:tbl>
    <w:p w:rsidR="008910B7" w:rsidRDefault="008910B7" w:rsidP="006F11C0"/>
    <w:sectPr w:rsidR="008910B7" w:rsidSect="006F11C0">
      <w:pgSz w:w="11906" w:h="16838"/>
      <w:pgMar w:top="1134" w:right="851" w:bottom="709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278F1"/>
    <w:rsid w:val="0000429D"/>
    <w:rsid w:val="0005629B"/>
    <w:rsid w:val="00090DE1"/>
    <w:rsid w:val="00095085"/>
    <w:rsid w:val="000B4E7D"/>
    <w:rsid w:val="000B5356"/>
    <w:rsid w:val="000F248F"/>
    <w:rsid w:val="000F641E"/>
    <w:rsid w:val="0015068D"/>
    <w:rsid w:val="00151B6E"/>
    <w:rsid w:val="001C7ED0"/>
    <w:rsid w:val="001D0C27"/>
    <w:rsid w:val="0020348B"/>
    <w:rsid w:val="002B6BA1"/>
    <w:rsid w:val="003543A9"/>
    <w:rsid w:val="005278F1"/>
    <w:rsid w:val="00581758"/>
    <w:rsid w:val="006F11C0"/>
    <w:rsid w:val="00701B7B"/>
    <w:rsid w:val="00786151"/>
    <w:rsid w:val="007B7170"/>
    <w:rsid w:val="00837555"/>
    <w:rsid w:val="008910B7"/>
    <w:rsid w:val="008A4E7C"/>
    <w:rsid w:val="009F0F6D"/>
    <w:rsid w:val="00AD066A"/>
    <w:rsid w:val="00B1251F"/>
    <w:rsid w:val="00C807AF"/>
    <w:rsid w:val="00D03096"/>
    <w:rsid w:val="00D10EF4"/>
    <w:rsid w:val="00D25964"/>
    <w:rsid w:val="00D31F5D"/>
    <w:rsid w:val="00D6204B"/>
    <w:rsid w:val="00DC2976"/>
    <w:rsid w:val="00E02013"/>
    <w:rsid w:val="00E80A88"/>
    <w:rsid w:val="00EB4B7F"/>
    <w:rsid w:val="00FA0EF2"/>
    <w:rsid w:val="00FF5D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D1080B"/>
  <w15:chartTrackingRefBased/>
  <w15:docId w15:val="{2F321B48-48AD-47F7-AFD5-01EF7283B2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278F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5278F1"/>
    <w:pPr>
      <w:keepNext/>
      <w:jc w:val="right"/>
      <w:outlineLvl w:val="0"/>
    </w:pPr>
    <w:rPr>
      <w:b/>
      <w:bCs/>
      <w:sz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5278F1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5278F1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5278F1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00429D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00429D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61316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882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238</Words>
  <Characters>1358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Юлия</cp:lastModifiedBy>
  <cp:revision>18</cp:revision>
  <cp:lastPrinted>2021-04-29T06:05:00Z</cp:lastPrinted>
  <dcterms:created xsi:type="dcterms:W3CDTF">2021-04-15T09:18:00Z</dcterms:created>
  <dcterms:modified xsi:type="dcterms:W3CDTF">2021-04-30T08:50:00Z</dcterms:modified>
</cp:coreProperties>
</file>