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222AD6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222A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32-49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222A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222A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22A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Кружилина Василия Александровича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222AD6">
        <w:rPr>
          <w:rFonts w:ascii="Times New Roman" w:eastAsia="Times New Roman" w:hAnsi="Times New Roman" w:cs="Times New Roman"/>
          <w:sz w:val="28"/>
          <w:szCs w:val="28"/>
          <w:lang w:eastAsia="ru-RU"/>
        </w:rPr>
        <w:t>28-8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22AD6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222A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222A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222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222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22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Кружилина Василия Александровича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22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1958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222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Калининский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222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Кружилину Василию Александровичу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222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22AD6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07DDA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