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CB3A2D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CB3A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32-21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CB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CB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B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Полумеевой Анжеликы Николаевны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CB3A2D">
        <w:rPr>
          <w:rFonts w:ascii="Times New Roman" w:eastAsia="Times New Roman" w:hAnsi="Times New Roman" w:cs="Times New Roman"/>
          <w:sz w:val="28"/>
          <w:szCs w:val="28"/>
          <w:lang w:eastAsia="ru-RU"/>
        </w:rPr>
        <w:t>28-4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CB3A2D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CB3A2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CB3A2D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CB3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CB3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восьмимандатному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B3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Полумееву Анжелику Николаевну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B3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1968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CB3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Пигаревский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CB3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Полумеевой Анжелике Николаевне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CB3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65A92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CB3A2D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