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64BCB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64BC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17-15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64BC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964BCB">
        <w:rPr>
          <w:b/>
          <w:sz w:val="28"/>
          <w:szCs w:val="28"/>
        </w:rPr>
        <w:t>Литвинова Дмитрия Дмитриевича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964BCB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964BCB">
        <w:rPr>
          <w:b/>
          <w:sz w:val="28"/>
          <w:szCs w:val="28"/>
        </w:rPr>
        <w:t xml:space="preserve">Вешенскому </w:t>
      </w:r>
      <w:proofErr w:type="spellStart"/>
      <w:r w:rsidR="00964BCB">
        <w:rPr>
          <w:b/>
          <w:sz w:val="28"/>
          <w:szCs w:val="28"/>
        </w:rPr>
        <w:t>семимандатному</w:t>
      </w:r>
      <w:proofErr w:type="spellEnd"/>
      <w:r w:rsidR="00964BCB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964BCB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64BCB">
        <w:rPr>
          <w:bCs/>
          <w:sz w:val="28"/>
          <w:szCs w:val="28"/>
        </w:rPr>
        <w:t>Литвинова Дмитрия Дмитриевича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964BCB">
        <w:rPr>
          <w:bCs/>
          <w:sz w:val="28"/>
          <w:szCs w:val="28"/>
        </w:rPr>
        <w:t xml:space="preserve">Вешенскому </w:t>
      </w:r>
      <w:proofErr w:type="spellStart"/>
      <w:r w:rsidR="00964BCB">
        <w:rPr>
          <w:bCs/>
          <w:sz w:val="28"/>
          <w:szCs w:val="28"/>
        </w:rPr>
        <w:t>семимандатному</w:t>
      </w:r>
      <w:proofErr w:type="spellEnd"/>
      <w:r w:rsidR="00964BCB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64BCB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964BCB">
        <w:rPr>
          <w:bCs/>
          <w:sz w:val="28"/>
          <w:szCs w:val="28"/>
        </w:rPr>
        <w:t xml:space="preserve">Вешенскому </w:t>
      </w:r>
      <w:proofErr w:type="spellStart"/>
      <w:r w:rsidR="00964BCB">
        <w:rPr>
          <w:bCs/>
          <w:sz w:val="28"/>
          <w:szCs w:val="28"/>
        </w:rPr>
        <w:t>семимандатному</w:t>
      </w:r>
      <w:proofErr w:type="spellEnd"/>
      <w:r w:rsidR="00964BCB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64BCB">
        <w:rPr>
          <w:bCs/>
          <w:sz w:val="28"/>
          <w:szCs w:val="28"/>
        </w:rPr>
        <w:t>Литвинова Дмитрия Дмитриевича, 2006 года рождения, место жительства: Волгоградская область, город Волгоград, Советский район, место работы и должность: временно неработающий,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964BCB">
        <w:rPr>
          <w:sz w:val="28"/>
          <w:szCs w:val="28"/>
        </w:rPr>
        <w:t xml:space="preserve">Вешенского сельского </w:t>
      </w:r>
      <w:r w:rsidR="00964BCB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964BCB">
        <w:rPr>
          <w:bCs/>
          <w:sz w:val="28"/>
          <w:szCs w:val="28"/>
        </w:rPr>
        <w:t xml:space="preserve">Вешенскому </w:t>
      </w:r>
      <w:proofErr w:type="spellStart"/>
      <w:r w:rsidR="00964BCB">
        <w:rPr>
          <w:bCs/>
          <w:sz w:val="28"/>
          <w:szCs w:val="28"/>
        </w:rPr>
        <w:t>семимандатному</w:t>
      </w:r>
      <w:proofErr w:type="spellEnd"/>
      <w:r w:rsidR="00964BCB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64BCB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64BCB">
        <w:rPr>
          <w:sz w:val="28"/>
          <w:szCs w:val="28"/>
        </w:rPr>
        <w:t>14 часов 30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bookmarkStart w:id="0" w:name="_GoBack"/>
      <w:bookmarkEnd w:id="0"/>
      <w:r w:rsidRPr="00B34AF8">
        <w:rPr>
          <w:sz w:val="28"/>
          <w:szCs w:val="28"/>
        </w:rPr>
        <w:t xml:space="preserve">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80D" w:rsidRDefault="0062480D">
      <w:r>
        <w:separator/>
      </w:r>
    </w:p>
  </w:endnote>
  <w:endnote w:type="continuationSeparator" w:id="0">
    <w:p w:rsidR="0062480D" w:rsidRDefault="0062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D22A9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80D" w:rsidRDefault="0062480D">
      <w:r>
        <w:separator/>
      </w:r>
    </w:p>
  </w:footnote>
  <w:footnote w:type="continuationSeparator" w:id="0">
    <w:p w:rsidR="0062480D" w:rsidRDefault="0062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44C5B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2480D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64BCB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3329E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22A9A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0B23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66C87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7AFE603-FE2B-4AE5-B850-A348E4238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2026-08-11T07:20:00Z</cp:lastPrinted>
  <dcterms:created xsi:type="dcterms:W3CDTF">2026-08-11T06:54:00Z</dcterms:created>
  <dcterms:modified xsi:type="dcterms:W3CDTF">2026-08-11T10:23:00Z</dcterms:modified>
</cp:coreProperties>
</file>