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1B7738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1B77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32-78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1B77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1B77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B77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Губаревой Валентины Ивановны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1B7738">
        <w:rPr>
          <w:rFonts w:ascii="Times New Roman" w:eastAsia="Times New Roman" w:hAnsi="Times New Roman" w:cs="Times New Roman"/>
          <w:sz w:val="28"/>
          <w:szCs w:val="28"/>
          <w:lang w:eastAsia="ru-RU"/>
        </w:rPr>
        <w:t>28-11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1B7738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1B773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1B773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1B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1B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Меркуловскому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B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Губареву Валентину Ивановну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1B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1B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Меркуловский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1B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Губаревой Валентине Ивановне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1B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B7738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B66E56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