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205AE7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205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32-83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205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205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05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Ляшевой Ольгы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205AE7">
        <w:rPr>
          <w:rFonts w:ascii="Times New Roman" w:eastAsia="Times New Roman" w:hAnsi="Times New Roman" w:cs="Times New Roman"/>
          <w:sz w:val="28"/>
          <w:szCs w:val="28"/>
          <w:lang w:eastAsia="ru-RU"/>
        </w:rPr>
        <w:t>28-11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05AE7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205AE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205AE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205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205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Меркуловскому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05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Ляшеву Ольгу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05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1979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205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Меркуловский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205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Ляшевой Ольге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205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205AE7"/>
    <w:rsid w:val="00307C1F"/>
    <w:rsid w:val="00545456"/>
    <w:rsid w:val="00570C30"/>
    <w:rsid w:val="00607C93"/>
    <w:rsid w:val="006338F2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